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>А Д М И Н И С Т Р А Ц И Я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>П О С Т А Н О В Л Е Н И Е</w:t>
      </w:r>
    </w:p>
    <w:p w:rsidR="009D0CE9" w:rsidRPr="00235AC7" w:rsidRDefault="009D0CE9" w:rsidP="009D0CE9">
      <w:pPr>
        <w:tabs>
          <w:tab w:val="left" w:pos="379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ab/>
      </w:r>
    </w:p>
    <w:p w:rsidR="009D0CE9" w:rsidRPr="00235AC7" w:rsidRDefault="009D0CE9" w:rsidP="009D0CE9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35AC7">
        <w:rPr>
          <w:rFonts w:ascii="Arial" w:eastAsia="Times New Roman" w:hAnsi="Arial" w:cs="Arial"/>
          <w:sz w:val="24"/>
          <w:szCs w:val="24"/>
          <w:lang w:eastAsia="ar-SA"/>
        </w:rPr>
        <w:t>от 28.07.2025г. №597</w:t>
      </w:r>
    </w:p>
    <w:p w:rsidR="009D0CE9" w:rsidRPr="00235AC7" w:rsidRDefault="009D0CE9" w:rsidP="009D0CE9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235AC7">
        <w:rPr>
          <w:rFonts w:ascii="Arial" w:hAnsi="Arial" w:cs="Arial"/>
          <w:b w:val="0"/>
          <w:sz w:val="24"/>
          <w:szCs w:val="24"/>
        </w:rPr>
        <w:t xml:space="preserve">«Об исполнении бюджета </w:t>
      </w:r>
    </w:p>
    <w:p w:rsidR="009D0CE9" w:rsidRPr="00235AC7" w:rsidRDefault="009D0CE9" w:rsidP="009D0CE9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235AC7">
        <w:rPr>
          <w:rFonts w:ascii="Arial" w:hAnsi="Arial" w:cs="Arial"/>
          <w:b w:val="0"/>
          <w:sz w:val="24"/>
          <w:szCs w:val="24"/>
        </w:rPr>
        <w:t>Ольховского муниципального района</w:t>
      </w:r>
    </w:p>
    <w:p w:rsidR="009D0CE9" w:rsidRPr="00235AC7" w:rsidRDefault="009D0CE9" w:rsidP="009D0CE9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235AC7">
        <w:rPr>
          <w:rFonts w:ascii="Arial" w:hAnsi="Arial" w:cs="Arial"/>
          <w:b w:val="0"/>
          <w:sz w:val="24"/>
          <w:szCs w:val="24"/>
        </w:rPr>
        <w:t>Волгоградской области за 1 полугодие 2025 года»</w:t>
      </w:r>
    </w:p>
    <w:p w:rsidR="009D0CE9" w:rsidRPr="00235AC7" w:rsidRDefault="009D0CE9" w:rsidP="009D0CE9">
      <w:pPr>
        <w:pStyle w:val="ConsPlusNormal"/>
        <w:widowControl/>
        <w:ind w:firstLine="540"/>
        <w:jc w:val="both"/>
        <w:rPr>
          <w:rFonts w:ascii="Arial" w:hAnsi="Arial" w:cs="Arial"/>
          <w:szCs w:val="24"/>
        </w:rPr>
      </w:pPr>
    </w:p>
    <w:p w:rsidR="009D0CE9" w:rsidRPr="00235AC7" w:rsidRDefault="009D0CE9" w:rsidP="009D0CE9">
      <w:pPr>
        <w:pStyle w:val="ConsPlusNormal"/>
        <w:widowControl/>
        <w:ind w:firstLine="540"/>
        <w:jc w:val="both"/>
        <w:rPr>
          <w:rFonts w:ascii="Arial" w:hAnsi="Arial" w:cs="Arial"/>
          <w:szCs w:val="24"/>
        </w:rPr>
      </w:pPr>
      <w:r w:rsidRPr="00235AC7">
        <w:rPr>
          <w:rFonts w:ascii="Arial" w:hAnsi="Arial" w:cs="Arial"/>
          <w:szCs w:val="24"/>
        </w:rPr>
        <w:t xml:space="preserve">Заслушав и обсудив информацию начальника отдела финансового обеспечения Администрации Ольховского муниципального района Волгоградской области </w:t>
      </w:r>
      <w:proofErr w:type="spellStart"/>
      <w:r w:rsidRPr="00235AC7">
        <w:rPr>
          <w:rFonts w:ascii="Arial" w:hAnsi="Arial" w:cs="Arial"/>
          <w:szCs w:val="24"/>
        </w:rPr>
        <w:t>И.П.Прошакову</w:t>
      </w:r>
      <w:proofErr w:type="spellEnd"/>
      <w:r w:rsidRPr="00235AC7">
        <w:rPr>
          <w:rFonts w:ascii="Arial" w:hAnsi="Arial" w:cs="Arial"/>
          <w:szCs w:val="24"/>
        </w:rPr>
        <w:t xml:space="preserve"> об исполнении бюджета Ольховского муниципального района Волгоградской области за 1 </w:t>
      </w:r>
      <w:proofErr w:type="gramStart"/>
      <w:r w:rsidRPr="00235AC7">
        <w:rPr>
          <w:rFonts w:ascii="Arial" w:hAnsi="Arial" w:cs="Arial"/>
          <w:szCs w:val="24"/>
        </w:rPr>
        <w:t>полугодие  2025</w:t>
      </w:r>
      <w:proofErr w:type="gramEnd"/>
      <w:r w:rsidRPr="00235AC7">
        <w:rPr>
          <w:rFonts w:ascii="Arial" w:hAnsi="Arial" w:cs="Arial"/>
          <w:szCs w:val="24"/>
        </w:rPr>
        <w:t xml:space="preserve"> года </w:t>
      </w:r>
    </w:p>
    <w:p w:rsidR="009D0CE9" w:rsidRPr="00235AC7" w:rsidRDefault="009D0CE9" w:rsidP="009D0CE9">
      <w:pPr>
        <w:pStyle w:val="ConsPlusNormal"/>
        <w:widowControl/>
        <w:jc w:val="both"/>
        <w:rPr>
          <w:rFonts w:ascii="Arial" w:hAnsi="Arial" w:cs="Arial"/>
          <w:szCs w:val="24"/>
        </w:rPr>
      </w:pPr>
      <w:r w:rsidRPr="00235AC7">
        <w:rPr>
          <w:rFonts w:ascii="Arial" w:hAnsi="Arial" w:cs="Arial"/>
          <w:szCs w:val="24"/>
        </w:rPr>
        <w:t>ПОСТАНОВЛЯЮ:</w:t>
      </w:r>
    </w:p>
    <w:p w:rsidR="009D0CE9" w:rsidRPr="00235AC7" w:rsidRDefault="009D0CE9" w:rsidP="009D0CE9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35AC7">
        <w:rPr>
          <w:rFonts w:ascii="Arial" w:hAnsi="Arial" w:cs="Arial"/>
          <w:szCs w:val="24"/>
        </w:rPr>
        <w:t xml:space="preserve">1.Утвердить прилагаемый </w:t>
      </w:r>
      <w:proofErr w:type="gramStart"/>
      <w:r w:rsidRPr="00235AC7">
        <w:rPr>
          <w:rFonts w:ascii="Arial" w:hAnsi="Arial" w:cs="Arial"/>
          <w:szCs w:val="24"/>
        </w:rPr>
        <w:t>отчет  об</w:t>
      </w:r>
      <w:proofErr w:type="gramEnd"/>
      <w:r w:rsidRPr="00235AC7">
        <w:rPr>
          <w:rFonts w:ascii="Arial" w:hAnsi="Arial" w:cs="Arial"/>
          <w:szCs w:val="24"/>
        </w:rPr>
        <w:t xml:space="preserve"> исполнении бюджета Ольховского муниципального района Волгоградской области за 1 полугодие 2025 года.</w:t>
      </w:r>
    </w:p>
    <w:p w:rsidR="009D0CE9" w:rsidRPr="00235AC7" w:rsidRDefault="009D0CE9" w:rsidP="009D0CE9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proofErr w:type="gramStart"/>
      <w:r w:rsidRPr="00235AC7">
        <w:rPr>
          <w:rFonts w:ascii="Arial" w:hAnsi="Arial" w:cs="Arial"/>
          <w:szCs w:val="24"/>
        </w:rPr>
        <w:t>2.Направить  указанный</w:t>
      </w:r>
      <w:proofErr w:type="gramEnd"/>
      <w:r w:rsidRPr="00235AC7">
        <w:rPr>
          <w:rFonts w:ascii="Arial" w:hAnsi="Arial" w:cs="Arial"/>
          <w:szCs w:val="24"/>
        </w:rPr>
        <w:t xml:space="preserve"> отчет в Ольховскую районную Думу Волгоградской области и в контрольно-счетный орган Ольховского района Волгоградской области.</w:t>
      </w:r>
    </w:p>
    <w:p w:rsidR="009D0CE9" w:rsidRPr="00235AC7" w:rsidRDefault="009D0CE9" w:rsidP="009D0CE9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35AC7">
        <w:rPr>
          <w:rFonts w:ascii="Arial" w:hAnsi="Arial" w:cs="Arial"/>
          <w:szCs w:val="24"/>
        </w:rPr>
        <w:t xml:space="preserve">3.Контроль за исполнением постановления возложить на первого заместителя Главы Ольховского муниципального района - начальника отдела экономики и управления имуществом </w:t>
      </w:r>
      <w:proofErr w:type="spellStart"/>
      <w:r w:rsidRPr="00235AC7">
        <w:rPr>
          <w:rFonts w:ascii="Arial" w:hAnsi="Arial" w:cs="Arial"/>
          <w:szCs w:val="24"/>
        </w:rPr>
        <w:t>А.С.Коржова</w:t>
      </w:r>
      <w:proofErr w:type="spellEnd"/>
      <w:r w:rsidRPr="00235AC7">
        <w:rPr>
          <w:rFonts w:ascii="Arial" w:hAnsi="Arial" w:cs="Arial"/>
          <w:szCs w:val="24"/>
        </w:rPr>
        <w:t>.</w:t>
      </w:r>
    </w:p>
    <w:p w:rsidR="009D0CE9" w:rsidRPr="00235AC7" w:rsidRDefault="009D0CE9" w:rsidP="009D0CE9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35AC7">
        <w:rPr>
          <w:rFonts w:ascii="Arial" w:hAnsi="Arial" w:cs="Arial"/>
          <w:szCs w:val="24"/>
        </w:rPr>
        <w:t>4.Настоящее постановление вступает в силу со дня официального обнародования.</w:t>
      </w:r>
    </w:p>
    <w:p w:rsidR="009D0CE9" w:rsidRPr="00235AC7" w:rsidRDefault="009D0CE9" w:rsidP="009D0CE9">
      <w:pPr>
        <w:pStyle w:val="ConsPlusNormal"/>
        <w:widowControl/>
        <w:ind w:firstLine="540"/>
        <w:jc w:val="both"/>
        <w:rPr>
          <w:rFonts w:ascii="Arial" w:hAnsi="Arial" w:cs="Arial"/>
          <w:b/>
          <w:szCs w:val="24"/>
        </w:rPr>
      </w:pPr>
    </w:p>
    <w:p w:rsidR="009D0CE9" w:rsidRPr="00235AC7" w:rsidRDefault="009D0CE9" w:rsidP="009D0CE9">
      <w:pPr>
        <w:pStyle w:val="ConsPlusNormal"/>
        <w:widowControl/>
        <w:rPr>
          <w:rFonts w:ascii="Arial" w:hAnsi="Arial" w:cs="Arial"/>
          <w:b/>
          <w:szCs w:val="24"/>
        </w:rPr>
      </w:pPr>
    </w:p>
    <w:p w:rsidR="009D0CE9" w:rsidRPr="00235AC7" w:rsidRDefault="009D0CE9" w:rsidP="009D0CE9">
      <w:pPr>
        <w:pStyle w:val="ConsPlusNormal"/>
        <w:widowControl/>
        <w:rPr>
          <w:rFonts w:ascii="Arial" w:hAnsi="Arial" w:cs="Arial"/>
          <w:b/>
          <w:szCs w:val="24"/>
        </w:rPr>
      </w:pPr>
    </w:p>
    <w:p w:rsidR="009D0CE9" w:rsidRPr="00235AC7" w:rsidRDefault="009D0CE9" w:rsidP="009D0CE9">
      <w:pPr>
        <w:pStyle w:val="ConsPlusNormal"/>
        <w:widowControl/>
        <w:rPr>
          <w:rFonts w:ascii="Arial" w:hAnsi="Arial" w:cs="Arial"/>
          <w:szCs w:val="24"/>
        </w:rPr>
      </w:pPr>
      <w:proofErr w:type="spellStart"/>
      <w:r w:rsidRPr="00235AC7">
        <w:rPr>
          <w:rFonts w:ascii="Arial" w:hAnsi="Arial" w:cs="Arial"/>
          <w:szCs w:val="24"/>
        </w:rPr>
        <w:t>И.о</w:t>
      </w:r>
      <w:proofErr w:type="spellEnd"/>
      <w:r w:rsidRPr="00235AC7">
        <w:rPr>
          <w:rFonts w:ascii="Arial" w:hAnsi="Arial" w:cs="Arial"/>
          <w:szCs w:val="24"/>
        </w:rPr>
        <w:t xml:space="preserve">. Главы   Ольховского </w:t>
      </w:r>
    </w:p>
    <w:p w:rsidR="009D0CE9" w:rsidRPr="00235AC7" w:rsidRDefault="009D0CE9" w:rsidP="009D0CE9">
      <w:pPr>
        <w:pStyle w:val="ConsPlusNormal"/>
        <w:widowControl/>
        <w:rPr>
          <w:rFonts w:ascii="Arial" w:hAnsi="Arial" w:cs="Arial"/>
          <w:szCs w:val="24"/>
        </w:rPr>
      </w:pPr>
      <w:r w:rsidRPr="00235AC7">
        <w:rPr>
          <w:rFonts w:ascii="Arial" w:hAnsi="Arial" w:cs="Arial"/>
          <w:szCs w:val="24"/>
        </w:rPr>
        <w:t xml:space="preserve">муниципального района                                                                       </w:t>
      </w:r>
      <w:proofErr w:type="spellStart"/>
      <w:r w:rsidRPr="00235AC7">
        <w:rPr>
          <w:rFonts w:ascii="Arial" w:hAnsi="Arial" w:cs="Arial"/>
          <w:szCs w:val="24"/>
        </w:rPr>
        <w:t>А.С.Коржов</w:t>
      </w:r>
      <w:proofErr w:type="spellEnd"/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Default="009D0CE9" w:rsidP="009D0CE9">
      <w:pPr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rPr>
          <w:rFonts w:ascii="Arial" w:hAnsi="Arial" w:cs="Arial"/>
          <w:sz w:val="24"/>
          <w:szCs w:val="24"/>
        </w:rPr>
      </w:pPr>
    </w:p>
    <w:p w:rsidR="00235AC7" w:rsidRPr="00235AC7" w:rsidRDefault="00235AC7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5AC7"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  ОТЧЕТ ОБ ИСПОЛНЕНИИ БЮДЖНТА ОЛЬХОВСКОГО </w:t>
      </w:r>
    </w:p>
    <w:p w:rsidR="009D0CE9" w:rsidRPr="00235AC7" w:rsidRDefault="009D0CE9" w:rsidP="009D0C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5AC7">
        <w:rPr>
          <w:rFonts w:ascii="Arial" w:hAnsi="Arial" w:cs="Arial"/>
          <w:b/>
          <w:sz w:val="24"/>
          <w:szCs w:val="24"/>
        </w:rPr>
        <w:t xml:space="preserve">                                   МУНИЦИПАЛЬНОГО РАЙОНА ЗА 1 ПОЛУГОДИЕ 2025 ГОДА </w:t>
      </w:r>
    </w:p>
    <w:tbl>
      <w:tblPr>
        <w:tblpPr w:leftFromText="180" w:rightFromText="180" w:vertAnchor="text" w:horzAnchor="margin" w:tblpXSpec="center" w:tblpY="28"/>
        <w:tblOverlap w:val="never"/>
        <w:tblW w:w="10598" w:type="dxa"/>
        <w:tblLayout w:type="fixed"/>
        <w:tblLook w:val="0000" w:firstRow="0" w:lastRow="0" w:firstColumn="0" w:lastColumn="0" w:noHBand="0" w:noVBand="0"/>
      </w:tblPr>
      <w:tblGrid>
        <w:gridCol w:w="2518"/>
        <w:gridCol w:w="4569"/>
        <w:gridCol w:w="1101"/>
        <w:gridCol w:w="33"/>
        <w:gridCol w:w="1243"/>
        <w:gridCol w:w="1134"/>
      </w:tblGrid>
      <w:tr w:rsidR="009D0CE9" w:rsidRPr="00235AC7" w:rsidTr="00F36A7C"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1"/>
              <w:snapToGrid w:val="0"/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Наименование  доходов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План  </w:t>
            </w: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на  2025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Исполнено за 1 полугодие 2025г.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 %</w:t>
            </w: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исполнения</w:t>
            </w:r>
          </w:p>
        </w:tc>
      </w:tr>
      <w:tr w:rsidR="009D0CE9" w:rsidRPr="00235AC7" w:rsidTr="00F36A7C">
        <w:trPr>
          <w:trHeight w:val="21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          1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1"/>
              <w:snapToGrid w:val="0"/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          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     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    5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236936,1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92885,7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39,2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b/>
                <w:sz w:val="24"/>
                <w:szCs w:val="24"/>
              </w:rPr>
              <w:t>Налоги  на</w:t>
            </w:r>
            <w:proofErr w:type="gramEnd"/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140968,8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47387,1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33,6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000 1 01 02000 01 0000 110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140968,8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47387,1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33,6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000 1 01 02010 01 0000 110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4" w:history="1">
              <w:r w:rsidRPr="00235AC7">
                <w:rPr>
                  <w:rStyle w:val="a3"/>
                  <w:rFonts w:ascii="Arial" w:hAnsi="Arial" w:cs="Arial"/>
                  <w:sz w:val="24"/>
                  <w:szCs w:val="24"/>
                </w:rPr>
                <w:t>статьями 227</w:t>
              </w:r>
            </w:hyperlink>
            <w:r w:rsidRPr="00235AC7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" w:history="1">
              <w:r w:rsidRPr="00235AC7">
                <w:rPr>
                  <w:rStyle w:val="a3"/>
                  <w:rFonts w:ascii="Arial" w:hAnsi="Arial" w:cs="Arial"/>
                  <w:sz w:val="24"/>
                  <w:szCs w:val="24"/>
                </w:rPr>
                <w:t>227.1</w:t>
              </w:r>
            </w:hyperlink>
            <w:r w:rsidRPr="00235AC7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6" w:history="1">
              <w:r w:rsidRPr="00235AC7">
                <w:rPr>
                  <w:rStyle w:val="a3"/>
                  <w:rFonts w:ascii="Arial" w:hAnsi="Arial" w:cs="Arial"/>
                  <w:sz w:val="24"/>
                  <w:szCs w:val="24"/>
                </w:rPr>
                <w:t>228</w:t>
              </w:r>
            </w:hyperlink>
            <w:r w:rsidRPr="00235AC7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130788,8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46242,5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35,4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000 1 01 02020 01 0000 110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</w:t>
            </w:r>
            <w:hyperlink r:id="rId7" w:history="1">
              <w:r w:rsidRPr="00235AC7">
                <w:rPr>
                  <w:rStyle w:val="a3"/>
                  <w:rFonts w:ascii="Arial" w:hAnsi="Arial" w:cs="Arial"/>
                  <w:sz w:val="24"/>
                  <w:szCs w:val="24"/>
                </w:rPr>
                <w:t>статьей 227</w:t>
              </w:r>
            </w:hyperlink>
            <w:r w:rsidRPr="00235AC7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1700,0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-182,2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000 1 01 02030 01 0000 110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history="1">
              <w:r w:rsidRPr="00235AC7">
                <w:rPr>
                  <w:rStyle w:val="a3"/>
                  <w:rFonts w:ascii="Arial" w:hAnsi="Arial" w:cs="Arial"/>
                  <w:sz w:val="24"/>
                  <w:szCs w:val="24"/>
                </w:rPr>
                <w:t>статьей 228</w:t>
              </w:r>
            </w:hyperlink>
            <w:r w:rsidRPr="00235AC7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1500,0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228,8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000 1 01 02040 01 0000 110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9" w:history="1">
              <w:r w:rsidRPr="00235AC7">
                <w:rPr>
                  <w:rStyle w:val="a3"/>
                  <w:rFonts w:ascii="Arial" w:hAnsi="Arial" w:cs="Arial"/>
                  <w:sz w:val="24"/>
                  <w:szCs w:val="24"/>
                </w:rPr>
                <w:t>статьей 227.1</w:t>
              </w:r>
            </w:hyperlink>
            <w:r w:rsidRPr="00235AC7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340,0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000 1 01 02080 01 0000 110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части суммы налога, превышающей 650000 рублей (за исключением </w:t>
            </w: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440,0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46,2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000 1 01 02130 01 0000 110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дивидендов  (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>в части сумм налога, не превышающей 650000 рублей)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4200,0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562,8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13,4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000 1 01 02140 01 0000 110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дивидендов  (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>в части сумм налога, превышающей 650000 рублей)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319,1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000 1 01 02310 01 0000 110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части сумм налога, относящейся к налоговой базе, указанной в ст.210 Налогового кодекса Российской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Федерации ,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не  превышающей 5,0 </w:t>
            </w:r>
            <w:proofErr w:type="spellStart"/>
            <w:r w:rsidRPr="00235AC7">
              <w:rPr>
                <w:rFonts w:ascii="Arial" w:hAnsi="Arial" w:cs="Arial"/>
                <w:sz w:val="24"/>
                <w:szCs w:val="24"/>
              </w:rPr>
              <w:t>млн.руб</w:t>
            </w:r>
            <w:proofErr w:type="spellEnd"/>
            <w:r w:rsidRPr="00235A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000 1 03 00000 00 0000 000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14311,8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7789,6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54,4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000 1 03 02000 01 0000110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Акцизы по подакцизным товарам (продукции), производимым на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территории  российской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14311,8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7789,6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54,4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Налоги на совокупный доход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11650,5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11570,7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99,3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000 1 05 01000 00 0000 110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1076,3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673,9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62,6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000 1 05 02000 02 0000 110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000 1 05 03000 01 0000 110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8342,2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8406,2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100,8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000 1 05 04000 02 0000 110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Налог, взимаемый в связи с применением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патентной  системы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налогообложения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3102,0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2429,4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78,3</w:t>
            </w:r>
          </w:p>
        </w:tc>
      </w:tr>
      <w:tr w:rsidR="009D0CE9" w:rsidRPr="00235AC7" w:rsidTr="00F36A7C">
        <w:trPr>
          <w:trHeight w:val="2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b/>
                <w:sz w:val="24"/>
                <w:szCs w:val="24"/>
              </w:rPr>
              <w:t>Государственная  пошлина</w:t>
            </w:r>
            <w:proofErr w:type="gramEnd"/>
          </w:p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4412,6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2290,2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51,9</w:t>
            </w:r>
          </w:p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D0CE9" w:rsidRPr="00235AC7" w:rsidTr="00F36A7C">
        <w:trPr>
          <w:trHeight w:val="4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000 1 08 03000 01 0000 110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Государственная пошлина по делам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4412,6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2290,2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51,9</w:t>
            </w:r>
          </w:p>
        </w:tc>
      </w:tr>
      <w:tr w:rsidR="009D0CE9" w:rsidRPr="00235AC7" w:rsidTr="00F36A7C">
        <w:trPr>
          <w:trHeight w:val="4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000 111 00000 00 0000 000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51245,4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14914,0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29,1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000 1 11 05010 00 </w:t>
            </w: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 xml:space="preserve">Доходы, получаемые в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 xml:space="preserve">виде  </w:t>
            </w: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арендной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платы за земельные участки государственная собственность на которые не разграничена, а также  средства от продажи права на заключение  договоров аренды указанных земельных участков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49665,0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14369,8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28,9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000 1 11 05020 00 0000 120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Доходы, получаемые в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виде  арендной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платы за земли после разграничения  государственной собственности на землю, а также  средства от продажи права на заключение  договоров аренды указанных земельных участков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1580,4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543,7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34,4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000 1 11 05310 00 0000 120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Плата по соглашениям об установлении сервитута в отношении земельных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участков ,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rPr>
          <w:trHeight w:val="7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000 112 00000 00 0000 000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Платежи при пользовании природных ресурсов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480,0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20,7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000 1 12 01000 01 0000 120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20,7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9184,0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6337,5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69,0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000 1 13 01000 00 0000 130 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2463,7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44,8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000 1 13 02000 00 0000 130 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Доходы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от  компенсации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3684,0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3873,8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105,2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000 1 14 00000 00 0000 000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3000,0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2032,1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67,7</w:t>
            </w:r>
          </w:p>
        </w:tc>
      </w:tr>
      <w:tr w:rsidR="009D0CE9" w:rsidRPr="00235AC7" w:rsidTr="00F36A7C">
        <w:trPr>
          <w:trHeight w:val="34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000 1 16 00000 00 0000 000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479,6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27,5</w:t>
            </w:r>
          </w:p>
        </w:tc>
      </w:tr>
      <w:tr w:rsidR="009D0CE9" w:rsidRPr="00235AC7" w:rsidTr="00F36A7C">
        <w:trPr>
          <w:trHeight w:val="34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000 1 17 00000 00 0000 150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333,4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333,4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100,0</w:t>
            </w:r>
          </w:p>
        </w:tc>
      </w:tr>
      <w:tr w:rsidR="009D0CE9" w:rsidRPr="00235AC7" w:rsidTr="00F36A7C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000 2 00 00000 00 0000 000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490181,9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222787,4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45,4</w:t>
            </w:r>
          </w:p>
        </w:tc>
      </w:tr>
      <w:tr w:rsidR="009D0CE9" w:rsidRPr="00235AC7" w:rsidTr="00F36A7C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000 2 02 10000 00 0000 150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37345,0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D0CE9" w:rsidRPr="00235AC7" w:rsidTr="00F36A7C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000 2 02 15002 00 0000 150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37345,0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000 2 02 20000 00 0000 150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tabs>
                <w:tab w:val="num" w:pos="-108"/>
              </w:tabs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 в </w:t>
            </w:r>
            <w:proofErr w:type="spellStart"/>
            <w:r w:rsidRPr="00235AC7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235AC7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  101299,1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49149,8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48,5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000 2 02 20041 05 0000 150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Субсидии  на</w:t>
            </w:r>
            <w:proofErr w:type="gramEnd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 реализацию мероприятий в сфере дорожной деятельности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27105,0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10394,4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38,4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000 2 02 20041 05 </w:t>
            </w: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Субсидии  на</w:t>
            </w:r>
            <w:proofErr w:type="gramEnd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 реализацию </w:t>
            </w: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мероприятий, связанных с организацией освещения улично-дорожной сети населенных пунктов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8000,0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000 2 02 25576 05 0000 150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2100,0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100,0</w:t>
            </w: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000 2 02 25599 05 0000 150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Субсидии на возмещение расходов муниципальных образований Волгоградской области на проведение кадастровых работ в отношении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680,6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000  2 02 25750 050000 150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Субсидии на модернизацию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34306,0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28031,5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81,7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000  2 02 29999 050000 150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Субсидии на </w:t>
            </w:r>
            <w:proofErr w:type="spellStart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софинансирование</w:t>
            </w:r>
            <w:proofErr w:type="spellEnd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 проектов местных инициатив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6484,0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D0CE9" w:rsidRPr="00235AC7" w:rsidTr="00F36A7C">
        <w:trPr>
          <w:trHeight w:val="4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000  2 02 29999 050000 150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tabs>
                <w:tab w:val="left" w:pos="708"/>
              </w:tabs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Субсидии на содержание объектов благоустройства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3760,8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D0CE9" w:rsidRPr="00235AC7" w:rsidTr="00F36A7C">
        <w:trPr>
          <w:trHeight w:val="4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000 2 02 29999 05 0000 150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Субсидии  на</w:t>
            </w:r>
            <w:proofErr w:type="gramEnd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софинансирование</w:t>
            </w:r>
            <w:proofErr w:type="spellEnd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  расходных обязательств, возникающих в связи с доведением до сведения жителей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952,4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28,5</w:t>
            </w:r>
          </w:p>
        </w:tc>
      </w:tr>
      <w:tr w:rsidR="009D0CE9" w:rsidRPr="00235AC7" w:rsidTr="00F36A7C">
        <w:trPr>
          <w:trHeight w:val="4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реализацию Закона Волгоградской области от 31.12.2015 № 246-ОД обеспечение бесплатным питанием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категорий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обучающихся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5499,8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3080,0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56,0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000 2 02 25304 05 0000 150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Субсидии на </w:t>
            </w:r>
            <w:proofErr w:type="spellStart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софинансирование</w:t>
            </w:r>
            <w:proofErr w:type="spellEnd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 расходных обязательств,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7386,9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   4103,8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         55,6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Субсидии на организацию отдыха </w:t>
            </w:r>
            <w:proofErr w:type="gramStart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детей  в</w:t>
            </w:r>
            <w:proofErr w:type="gramEnd"/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 xml:space="preserve"> каникулярный период в лагерях дневного пребывания на базе муниципальных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547,2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Субсидии для решения отдельных вопросов местного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значения  в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сфере  дополнительного образование детей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1768,4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632,6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35,8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000 202 25497  05 0000 150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Субсидии для решения отдельных вопросов местного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значения  в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сфере  дополнительного образование детей  </w:t>
            </w: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в сфере управления  БПЛА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2708,0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536,3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35AC7">
              <w:rPr>
                <w:rFonts w:ascii="Arial" w:hAnsi="Arial" w:cs="Arial"/>
                <w:b w:val="0"/>
                <w:sz w:val="24"/>
                <w:szCs w:val="24"/>
              </w:rPr>
              <w:t>19,8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lastRenderedPageBreak/>
              <w:t>000 2 02 30000 00 0000 150</w:t>
            </w: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b/>
                <w:sz w:val="24"/>
                <w:szCs w:val="24"/>
              </w:rPr>
              <w:t>Субвенции  бюджетам</w:t>
            </w:r>
            <w:proofErr w:type="gramEnd"/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бюджетной системы   Российской Федерации, в </w:t>
            </w:r>
            <w:proofErr w:type="spellStart"/>
            <w:r w:rsidRPr="00235AC7">
              <w:rPr>
                <w:rFonts w:ascii="Arial" w:hAnsi="Arial" w:cs="Arial"/>
                <w:b/>
                <w:sz w:val="24"/>
                <w:szCs w:val="24"/>
              </w:rPr>
              <w:t>т.ч</w:t>
            </w:r>
            <w:proofErr w:type="spellEnd"/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: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274597,3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132532,8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48,3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000 2 02 30022 05 0000 150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предоставление гражданам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субсидий  на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оплату жилого помещения  и коммунальных услуг, в соответствии с Законом Волгоградской области от 12 декабря 2005 г. N 1145-ОД "О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6783,0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4627,1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68,2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Субвенция на создание, исполнение функций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и  обеспечение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деятельности муниципальных комиссий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435,3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247,2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56,8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осуществление государственных полномочий по организационному обеспечению деятельности территориальных административных комиссий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392,0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000 2 02 30024 0 50000 150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осуществление государственных полномочий по хранению, комплектованию, учету и использованию архивных документов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и  архивных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фондов, отнесенных к составу архивного фонда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430,6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215,3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000 2 02 30024 0 50000 150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осуществление полномочий Волгоградской области, переданных органам местного самоуправления в области обращения с животными в части реализации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75,2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Субвенции на установление регулируемых тарифов на регулярные перевозки по муниципальным маршрутам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82,4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компенсацию (возмещение) выпадающих доходов </w:t>
            </w:r>
            <w:proofErr w:type="spellStart"/>
            <w:r w:rsidRPr="00235AC7">
              <w:rPr>
                <w:rFonts w:ascii="Arial" w:hAnsi="Arial" w:cs="Arial"/>
                <w:sz w:val="24"/>
                <w:szCs w:val="24"/>
              </w:rPr>
              <w:t>ресурсоснабжающих</w:t>
            </w:r>
            <w:proofErr w:type="spellEnd"/>
            <w:r w:rsidRPr="00235AC7">
              <w:rPr>
                <w:rFonts w:ascii="Arial" w:hAnsi="Arial" w:cs="Arial"/>
                <w:sz w:val="24"/>
                <w:szCs w:val="24"/>
              </w:rPr>
              <w:t xml:space="preserve"> организаций, связанных с применением ими </w:t>
            </w: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социальных тарифов(цен) на коммунальные услуги и услуги технического водоснабжения. поставляемого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3081,0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1806,0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58,6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000 2 02  30024 05 0000150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организацию и осуществление деятельности по опеке и попечительству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1272,0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000 2 02 35930 05 0000 150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осуществление переданных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полномочий  на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государственную регистрацию актов гражданского состояния.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1127,9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606,4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53,8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Субвенции на предоставление мер социальной поддержки по оплате жилого помещения и коммунальных услуг специалистам учреждений культуры (библиотек, музеев, учреждений клубного типа) и учреждений кинематографии, работающим и проживающим в сельской местности, рабочих поселках (поселках городского типа) на территории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589,7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222,4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37,7</w:t>
            </w:r>
          </w:p>
        </w:tc>
      </w:tr>
      <w:tr w:rsidR="009D0CE9" w:rsidRPr="00235AC7" w:rsidTr="00F36A7C">
        <w:trPr>
          <w:trHeight w:val="82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Субвенции  на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предоставление  мер социальной поддержки по оплате жилого помещения и коммунальных услуг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в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133,1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36,8</w:t>
            </w:r>
          </w:p>
        </w:tc>
      </w:tr>
      <w:tr w:rsidR="009D0CE9" w:rsidRPr="00235AC7" w:rsidTr="00F36A7C">
        <w:trPr>
          <w:trHeight w:val="68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000 202 30024 05 0000 150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Субвенции  на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оплату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3024,0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57,9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Субвенции  на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осуществление образовательного процесса по реализацию образовательных программ начального общего, основного общего, среднего общего образования муниципальными общеобразовательными организациями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209156,9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98146,1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46,9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Субвенции  осуществление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образовательного процесса по реализации образовательных программ дошкольного образования муниципальными общеобразовательными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14712,3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3413,0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23,2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Субвенции  на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осуществление образовательного процесса по реализации образовательных программ дошкольного образования муниципальными дошкольными образовательными организациями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22268,6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16044,1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72,0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увековечение памяти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погибших  военных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20,4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D0CE9" w:rsidRPr="00235AC7" w:rsidTr="00F36A7C">
        <w:trPr>
          <w:trHeight w:val="4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000 2 02 30027 05 0000 150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tabs>
                <w:tab w:val="num" w:pos="34"/>
              </w:tabs>
              <w:spacing w:before="0" w:line="240" w:lineRule="auto"/>
              <w:ind w:hanging="34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Субвенции на выплату пособий по опеке и попечительству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7165,2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3105,8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43,3</w:t>
            </w:r>
          </w:p>
        </w:tc>
      </w:tr>
      <w:tr w:rsidR="009D0CE9" w:rsidRPr="00235AC7" w:rsidTr="00F36A7C">
        <w:trPr>
          <w:trHeight w:val="68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pStyle w:val="4"/>
              <w:snapToGrid w:val="0"/>
              <w:spacing w:before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000 2 02 30027 05 0000 150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Субвенции на вознаграждение за труд приемным родителям (патронатным воспитателям) и предоставление им мер социальной поддержки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3174,6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32,9</w:t>
            </w:r>
          </w:p>
        </w:tc>
      </w:tr>
      <w:tr w:rsidR="009D0CE9" w:rsidRPr="00235AC7" w:rsidTr="00F36A7C">
        <w:trPr>
          <w:trHeight w:val="5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000 2 02 30029 05 0000 150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Субвенции на выплату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компенсации  части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585,8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</w:tr>
      <w:tr w:rsidR="009D0CE9" w:rsidRPr="00235AC7" w:rsidTr="00F36A7C">
        <w:trPr>
          <w:trHeight w:val="2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Иные межбюджетные трансферты, в </w:t>
            </w:r>
            <w:proofErr w:type="spellStart"/>
            <w:r w:rsidRPr="00235AC7">
              <w:rPr>
                <w:rFonts w:ascii="Arial" w:hAnsi="Arial" w:cs="Arial"/>
                <w:b/>
                <w:sz w:val="24"/>
                <w:szCs w:val="24"/>
              </w:rPr>
              <w:t>т.ч</w:t>
            </w:r>
            <w:proofErr w:type="spellEnd"/>
            <w:r w:rsidRPr="00235AC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76940,5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63399,5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82,4</w:t>
            </w:r>
          </w:p>
        </w:tc>
      </w:tr>
      <w:tr w:rsidR="009D0CE9" w:rsidRPr="00235AC7" w:rsidTr="00F36A7C">
        <w:trPr>
          <w:trHeight w:val="2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000 2 02 40014 05 0000 150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соответствии  с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заключенными соглашениями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1767,5</w:t>
            </w:r>
          </w:p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883,5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9D0CE9" w:rsidRPr="00235AC7" w:rsidTr="00F36A7C">
        <w:trPr>
          <w:trHeight w:val="2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000 2 02 45050 05 0000 150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Межбюджетные трансферты на обеспечение выплат ежемесячного денежного вознаграждения советникам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директоров  по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1093,7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679,1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62,1</w:t>
            </w:r>
          </w:p>
        </w:tc>
      </w:tr>
      <w:tr w:rsidR="009D0CE9" w:rsidRPr="00235AC7" w:rsidTr="00F36A7C">
        <w:trPr>
          <w:trHeight w:val="2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000 2 02 45179 05 0000 150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Межбюджетные трансферты на проведение мероприятий по обеспечению деятельности советника директора по воспитанию и </w:t>
            </w: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3439,5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2840,1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82,6</w:t>
            </w:r>
          </w:p>
        </w:tc>
      </w:tr>
      <w:tr w:rsidR="009D0CE9" w:rsidRPr="00235AC7" w:rsidTr="00F36A7C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lastRenderedPageBreak/>
              <w:t>000 2 02 45303 05 0000 150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22186,1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13215,3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59,6</w:t>
            </w:r>
          </w:p>
        </w:tc>
      </w:tr>
      <w:tr w:rsidR="009D0CE9" w:rsidRPr="00235AC7" w:rsidTr="00F36A7C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Межбюджетные трансферты на обеспечение социальных гарантий молодым специалистам, работающих в муниципальных учреждениях, расположенных в сельских поселениях и рабочих поселках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73,0</w:t>
            </w:r>
          </w:p>
        </w:tc>
      </w:tr>
      <w:tr w:rsidR="009D0CE9" w:rsidRPr="00235AC7" w:rsidTr="00F36A7C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Прочие межбюджетные трансферты из резервного фонда Администрации Волгоградской области (выплаты семьям погибших участников СВО)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18270,0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16234,0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88,9</w:t>
            </w:r>
          </w:p>
        </w:tc>
      </w:tr>
      <w:tr w:rsidR="009D0CE9" w:rsidRPr="00235AC7" w:rsidTr="00F36A7C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Прочие межбюджетные трансферты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на  финансовое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обеспечение предоставления дополнительных мер социальной поддержки семьям граждан, принимающих участие с СВО (питание детей)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1302,9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</w:tr>
      <w:tr w:rsidR="009D0CE9" w:rsidRPr="00235AC7" w:rsidTr="00F36A7C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Прочие межбюджетные трансферты из резервного фонда Администрации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28813,0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28813,0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000 218 00000 00 0000 000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b/>
                <w:sz w:val="24"/>
                <w:szCs w:val="24"/>
              </w:rPr>
              <w:t>Доходы  бюджета</w:t>
            </w:r>
            <w:proofErr w:type="gramEnd"/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от  возврата 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D0CE9" w:rsidRPr="00235AC7" w:rsidTr="00F36A7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000 219 00000 00 0000 000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</w:t>
            </w:r>
            <w:proofErr w:type="gramStart"/>
            <w:r w:rsidRPr="00235AC7">
              <w:rPr>
                <w:rFonts w:ascii="Arial" w:hAnsi="Arial" w:cs="Arial"/>
                <w:b/>
                <w:sz w:val="24"/>
                <w:szCs w:val="24"/>
              </w:rPr>
              <w:t>назначение,  прошлых</w:t>
            </w:r>
            <w:proofErr w:type="gramEnd"/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лет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- 22744,7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D0CE9" w:rsidRPr="00235AC7" w:rsidTr="00F36A7C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</w:p>
          <w:p w:rsidR="009D0CE9" w:rsidRPr="00235AC7" w:rsidRDefault="009D0CE9" w:rsidP="00F36A7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   ИТОГО       ДОХОДОВ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727118,0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>315673,1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CE9" w:rsidRPr="00235AC7" w:rsidRDefault="009D0CE9" w:rsidP="00F36A7C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5AC7">
              <w:rPr>
                <w:rFonts w:ascii="Arial" w:hAnsi="Arial" w:cs="Arial"/>
                <w:b/>
                <w:sz w:val="24"/>
                <w:szCs w:val="24"/>
              </w:rPr>
              <w:t xml:space="preserve">     43,4</w:t>
            </w:r>
          </w:p>
        </w:tc>
      </w:tr>
    </w:tbl>
    <w:p w:rsidR="009D0CE9" w:rsidRPr="00235AC7" w:rsidRDefault="009D0CE9" w:rsidP="009D0CE9">
      <w:pPr>
        <w:ind w:right="99"/>
        <w:rPr>
          <w:rFonts w:ascii="Arial" w:hAnsi="Arial" w:cs="Arial"/>
          <w:sz w:val="24"/>
          <w:szCs w:val="24"/>
        </w:rPr>
      </w:pPr>
    </w:p>
    <w:tbl>
      <w:tblPr>
        <w:tblW w:w="10669" w:type="dxa"/>
        <w:tblInd w:w="-601" w:type="dxa"/>
        <w:tblLook w:val="04A0" w:firstRow="1" w:lastRow="0" w:firstColumn="1" w:lastColumn="0" w:noHBand="0" w:noVBand="1"/>
      </w:tblPr>
      <w:tblGrid>
        <w:gridCol w:w="5705"/>
        <w:gridCol w:w="750"/>
        <w:gridCol w:w="1098"/>
        <w:gridCol w:w="1579"/>
        <w:gridCol w:w="1537"/>
      </w:tblGrid>
      <w:tr w:rsidR="009D0CE9" w:rsidRPr="00235AC7" w:rsidTr="00F36A7C">
        <w:trPr>
          <w:trHeight w:val="765"/>
        </w:trPr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 расходов</w:t>
            </w:r>
            <w:proofErr w:type="gramEnd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Бюджет  2025</w:t>
            </w:r>
            <w:proofErr w:type="gramEnd"/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Исполнение за1 полугодие 2025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%          исполнения</w:t>
            </w:r>
          </w:p>
        </w:tc>
      </w:tr>
      <w:tr w:rsidR="009D0CE9" w:rsidRPr="00235AC7" w:rsidTr="00F36A7C">
        <w:trPr>
          <w:trHeight w:val="1080"/>
        </w:trPr>
        <w:tc>
          <w:tcPr>
            <w:tcW w:w="6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73 267,9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29 872,2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40,8%</w:t>
            </w:r>
          </w:p>
        </w:tc>
      </w:tr>
      <w:tr w:rsidR="009D0CE9" w:rsidRPr="00235AC7" w:rsidTr="00F36A7C">
        <w:trPr>
          <w:trHeight w:val="510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2 767,5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1 144,8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41,4%</w:t>
            </w:r>
          </w:p>
        </w:tc>
      </w:tr>
      <w:tr w:rsidR="009D0CE9" w:rsidRPr="00235AC7" w:rsidTr="00F36A7C">
        <w:trPr>
          <w:trHeight w:val="510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482,0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178,7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37,1%</w:t>
            </w:r>
          </w:p>
        </w:tc>
      </w:tr>
      <w:tr w:rsidR="009D0CE9" w:rsidRPr="00235AC7" w:rsidTr="00F36A7C">
        <w:trPr>
          <w:trHeight w:val="510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Правительства Р.Ф., высших </w:t>
            </w:r>
            <w:proofErr w:type="gramStart"/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исполнительных  органов</w:t>
            </w:r>
            <w:proofErr w:type="gramEnd"/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государственной власти субъектов Р.Ф., местных администраций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30 052,7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12 603,7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41,9%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Судебная система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9D0CE9" w:rsidRPr="00235AC7" w:rsidTr="00F36A7C">
        <w:trPr>
          <w:trHeight w:val="510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9 079,1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3 984,9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43,9%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Резервный фонд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Другие  общегосударственные</w:t>
            </w:r>
            <w:proofErr w:type="gramEnd"/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 вопросы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30 586,6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11 960,1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39,1%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3 460,8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1 234,1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35,7%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Гражданская оборона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296,8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35,1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11,8%</w:t>
            </w:r>
          </w:p>
        </w:tc>
      </w:tr>
      <w:tr w:rsidR="009D0CE9" w:rsidRPr="00235AC7" w:rsidTr="00F36A7C">
        <w:trPr>
          <w:trHeight w:val="510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3 164,0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1 199,0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37,9%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70 495,0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15 733,2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22,3%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1 155,8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Транспорт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3 682,4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1 675,1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45,5%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64 257,3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13 480,0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21,0%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Связь и информатика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899,5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578,1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64,3%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72 931,6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22 411,0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30,7%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1 434,6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64,1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4,5%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38 225,8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9 229,9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24,1%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14 440,5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2 540,6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17,6%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18 830,7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10 576,4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56,2%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ОХРАНА  ОКРУЖАЮЩЕЙ</w:t>
            </w:r>
            <w:proofErr w:type="gramEnd"/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СРЕДЫ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1 649,7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346,0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21,0%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1 649,7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346,0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21,0%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451 990,7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208 380,0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46,1%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Дошкольное 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71 000,8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29 695,8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41,8%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Общее 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320 </w:t>
            </w:r>
            <w:r w:rsidRPr="00235AC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723,2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154 490,7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48,2%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31 222,4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11 160,0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35,7%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0705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Высшее 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0706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12,5%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4 508,3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1 619,0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35,9%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0709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24 511,0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11 411,5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46,6%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16 781,6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6 003,2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35,8%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16 530,2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5 939,5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35,9%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Другие вопросы в области культуры, </w:t>
            </w:r>
            <w:proofErr w:type="spellStart"/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кинемотографии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251,4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63,7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25,3%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39 384,7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25 841,3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65,6%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1 300,0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484,6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37,3%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25 007,8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21 102,5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84,4%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11 012,9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3 645,8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33,1%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2 064,0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608,4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29,5%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579,2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324,2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56,0%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579,2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324,2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56,0%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2 116,1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985,0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46,5%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2 116,1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985,0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46,5%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proofErr w:type="gramStart"/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( МУНИЦИПАЛЬНОГО</w:t>
            </w:r>
            <w:proofErr w:type="gramEnd"/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)ДОЛГА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0,0%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9D0CE9" w:rsidRPr="00235AC7" w:rsidTr="00F36A7C">
        <w:trPr>
          <w:trHeight w:val="510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22 344,4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2 100,0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9,4%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1403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22 344,4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2 100,0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9,4%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755 101,7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313 230,0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41,5%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ДЕФИЦИТ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27 983,7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9D0CE9" w:rsidRPr="00235AC7" w:rsidTr="00F36A7C">
        <w:trPr>
          <w:trHeight w:val="255"/>
        </w:trPr>
        <w:tc>
          <w:tcPr>
            <w:tcW w:w="6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ПРОФИЦИТ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sz w:val="24"/>
                <w:szCs w:val="24"/>
              </w:rPr>
              <w:t>2 443,1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35A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</w:tbl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35AC7">
        <w:rPr>
          <w:rFonts w:ascii="Arial" w:hAnsi="Arial" w:cs="Arial"/>
          <w:b/>
          <w:sz w:val="24"/>
          <w:szCs w:val="24"/>
        </w:rPr>
        <w:lastRenderedPageBreak/>
        <w:t xml:space="preserve">ОТЧЕТ </w:t>
      </w:r>
      <w:proofErr w:type="gramStart"/>
      <w:r w:rsidRPr="00235AC7">
        <w:rPr>
          <w:rFonts w:ascii="Arial" w:hAnsi="Arial" w:cs="Arial"/>
          <w:b/>
          <w:sz w:val="24"/>
          <w:szCs w:val="24"/>
        </w:rPr>
        <w:t>О  РАСХОДОВАНИИ</w:t>
      </w:r>
      <w:proofErr w:type="gramEnd"/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P104"/>
      <w:bookmarkEnd w:id="0"/>
      <w:r w:rsidRPr="00235AC7">
        <w:rPr>
          <w:rFonts w:ascii="Arial" w:hAnsi="Arial" w:cs="Arial"/>
          <w:b/>
          <w:sz w:val="24"/>
          <w:szCs w:val="24"/>
        </w:rPr>
        <w:t>средств дорожного   фонда</w:t>
      </w:r>
    </w:p>
    <w:p w:rsidR="009D0CE9" w:rsidRPr="00235AC7" w:rsidRDefault="009D0CE9" w:rsidP="009D0CE9">
      <w:pPr>
        <w:pStyle w:val="ConsPlusNormal"/>
        <w:jc w:val="center"/>
        <w:rPr>
          <w:rFonts w:ascii="Arial" w:hAnsi="Arial" w:cs="Arial"/>
          <w:b/>
          <w:szCs w:val="24"/>
        </w:rPr>
      </w:pPr>
      <w:r w:rsidRPr="00235AC7">
        <w:rPr>
          <w:rFonts w:ascii="Arial" w:hAnsi="Arial" w:cs="Arial"/>
          <w:b/>
          <w:szCs w:val="24"/>
        </w:rPr>
        <w:t xml:space="preserve">Ольховского муниципального района за 1 </w:t>
      </w:r>
      <w:proofErr w:type="gramStart"/>
      <w:r w:rsidRPr="00235AC7">
        <w:rPr>
          <w:rFonts w:ascii="Arial" w:hAnsi="Arial" w:cs="Arial"/>
          <w:b/>
          <w:szCs w:val="24"/>
        </w:rPr>
        <w:t>полугодие  2025</w:t>
      </w:r>
      <w:proofErr w:type="gramEnd"/>
      <w:r w:rsidRPr="00235AC7">
        <w:rPr>
          <w:rFonts w:ascii="Arial" w:hAnsi="Arial" w:cs="Arial"/>
          <w:b/>
          <w:szCs w:val="24"/>
        </w:rPr>
        <w:t xml:space="preserve"> года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5388"/>
        <w:gridCol w:w="1419"/>
        <w:gridCol w:w="1277"/>
        <w:gridCol w:w="1134"/>
      </w:tblGrid>
      <w:tr w:rsidR="009D0CE9" w:rsidRPr="00235AC7" w:rsidTr="00F36A7C">
        <w:trPr>
          <w:trHeight w:val="61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№ п/п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Наименование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Бюджет</w:t>
            </w:r>
          </w:p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на 2025 год</w:t>
            </w:r>
          </w:p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/ тыс. руб./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 xml:space="preserve">Исполнение за 1полугодие  </w:t>
            </w:r>
          </w:p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2025 года</w:t>
            </w:r>
          </w:p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/</w:t>
            </w:r>
            <w:proofErr w:type="spellStart"/>
            <w:r w:rsidRPr="00235AC7">
              <w:rPr>
                <w:rFonts w:ascii="Arial" w:hAnsi="Arial" w:cs="Arial"/>
                <w:szCs w:val="24"/>
              </w:rPr>
              <w:t>тыс.руб</w:t>
            </w:r>
            <w:proofErr w:type="spellEnd"/>
            <w:r w:rsidRPr="00235AC7">
              <w:rPr>
                <w:rFonts w:ascii="Arial" w:hAnsi="Arial" w:cs="Arial"/>
                <w:szCs w:val="24"/>
              </w:rPr>
              <w:t>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 xml:space="preserve">     %</w:t>
            </w:r>
          </w:p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исполнения</w:t>
            </w:r>
          </w:p>
        </w:tc>
      </w:tr>
      <w:tr w:rsidR="009D0CE9" w:rsidRPr="00235AC7" w:rsidTr="00F36A7C">
        <w:trPr>
          <w:trHeight w:val="22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E9" w:rsidRPr="00235AC7" w:rsidRDefault="009D0CE9" w:rsidP="00F36A7C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5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6013" w:type="dxa"/>
            <w:gridSpan w:val="2"/>
            <w:tcBorders>
              <w:left w:val="single" w:sz="4" w:space="0" w:color="auto"/>
            </w:tcBorders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 xml:space="preserve">ДОХОДЫ – всего, в том </w:t>
            </w:r>
            <w:proofErr w:type="gramStart"/>
            <w:r w:rsidRPr="00235AC7">
              <w:rPr>
                <w:rFonts w:ascii="Arial" w:hAnsi="Arial" w:cs="Arial"/>
                <w:szCs w:val="24"/>
              </w:rPr>
              <w:t xml:space="preserve">числе:   </w:t>
            </w:r>
            <w:proofErr w:type="gramEnd"/>
            <w:r w:rsidRPr="00235AC7">
              <w:rPr>
                <w:rFonts w:ascii="Arial" w:hAnsi="Arial" w:cs="Arial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64257,3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39668,3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61,7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5388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21484,3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21484,3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rPr>
          <w:trHeight w:val="679"/>
        </w:trPr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5388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средства бюджета Ольховского муниципального района в размере прогнозируемых поступлений от: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</w:tcPr>
          <w:p w:rsidR="009D0CE9" w:rsidRPr="00235AC7" w:rsidRDefault="009D0CE9" w:rsidP="00F36A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 xml:space="preserve">              а)</w:t>
            </w:r>
          </w:p>
        </w:tc>
        <w:tc>
          <w:tcPr>
            <w:tcW w:w="5388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35AC7">
              <w:rPr>
                <w:rFonts w:ascii="Arial" w:hAnsi="Arial" w:cs="Arial"/>
                <w:szCs w:val="24"/>
              </w:rPr>
              <w:t>инжекторных</w:t>
            </w:r>
            <w:proofErr w:type="spellEnd"/>
            <w:r w:rsidRPr="00235AC7">
              <w:rPr>
                <w:rFonts w:ascii="Arial" w:hAnsi="Arial" w:cs="Arial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14311,8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7789,6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54,4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rPr>
          <w:trHeight w:val="784"/>
        </w:trPr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б)</w:t>
            </w:r>
          </w:p>
        </w:tc>
        <w:tc>
          <w:tcPr>
            <w:tcW w:w="5388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субсидий из областного бюджета на формирование муниципального дорожного фонда Ольховского муниципального района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27494,6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10394,4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37,8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rPr>
          <w:trHeight w:val="784"/>
        </w:trPr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в)</w:t>
            </w:r>
          </w:p>
        </w:tc>
        <w:tc>
          <w:tcPr>
            <w:tcW w:w="5388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Иных поступлений в бюджет района, утвержденных решением Ольховской районной думы и не противоречащих законодательству Российской Федерации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966,6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0,0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013" w:type="dxa"/>
            <w:gridSpan w:val="2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 xml:space="preserve">РАСХОДЫ – </w:t>
            </w:r>
            <w:proofErr w:type="spellStart"/>
            <w:proofErr w:type="gramStart"/>
            <w:r w:rsidRPr="00235AC7">
              <w:rPr>
                <w:rFonts w:ascii="Arial" w:hAnsi="Arial" w:cs="Arial"/>
                <w:szCs w:val="24"/>
              </w:rPr>
              <w:t>всего,в</w:t>
            </w:r>
            <w:proofErr w:type="spellEnd"/>
            <w:proofErr w:type="gramEnd"/>
            <w:r w:rsidRPr="00235AC7">
              <w:rPr>
                <w:rFonts w:ascii="Arial" w:hAnsi="Arial" w:cs="Arial"/>
                <w:szCs w:val="24"/>
              </w:rPr>
              <w:t xml:space="preserve"> том числе:                                                                                  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64257,3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13480,0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21,0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5388" w:type="dxa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разработка и утверждение проекта организации дорожного движения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150,0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0,0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5388" w:type="dxa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строительство, модернизация, ремонт и содержание автомобильных дорог общего пользования Ольховского муниципального района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24881,7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4615,6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18,6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5388" w:type="dxa"/>
          </w:tcPr>
          <w:p w:rsidR="009D0CE9" w:rsidRPr="00235AC7" w:rsidRDefault="009D0CE9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приобретение  и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содержание специальной дорожной техники с навесным и прицепным оборудованием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27375,6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8414,4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30,7</w:t>
            </w: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5388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организация освещения улично-дорожной сети населенных пунктов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8158,0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0,0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</w:tr>
      <w:tr w:rsidR="009D0CE9" w:rsidRPr="00235AC7" w:rsidTr="00F36A7C">
        <w:tblPrEx>
          <w:tblLook w:val="0000" w:firstRow="0" w:lastRow="0" w:firstColumn="0" w:lastColumn="0" w:noHBand="0" w:noVBand="0"/>
        </w:tblPrEx>
        <w:tc>
          <w:tcPr>
            <w:tcW w:w="625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5388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предоставление иных межбюджетных трансфертов бюджетам сельских поселений для осуществления и реализации мероприятий в области дорожной деятельности</w:t>
            </w:r>
          </w:p>
        </w:tc>
        <w:tc>
          <w:tcPr>
            <w:tcW w:w="1419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3692,0</w:t>
            </w:r>
          </w:p>
        </w:tc>
        <w:tc>
          <w:tcPr>
            <w:tcW w:w="1277" w:type="dxa"/>
          </w:tcPr>
          <w:p w:rsidR="009D0CE9" w:rsidRPr="00235AC7" w:rsidRDefault="009D0CE9" w:rsidP="00F36A7C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450,0</w:t>
            </w:r>
          </w:p>
        </w:tc>
        <w:tc>
          <w:tcPr>
            <w:tcW w:w="1134" w:type="dxa"/>
          </w:tcPr>
          <w:p w:rsidR="009D0CE9" w:rsidRPr="00235AC7" w:rsidRDefault="009D0CE9" w:rsidP="00F36A7C">
            <w:pPr>
              <w:pStyle w:val="ConsPlusNormal"/>
              <w:rPr>
                <w:rFonts w:ascii="Arial" w:hAnsi="Arial" w:cs="Arial"/>
                <w:szCs w:val="24"/>
              </w:rPr>
            </w:pPr>
            <w:r w:rsidRPr="00235AC7">
              <w:rPr>
                <w:rFonts w:ascii="Arial" w:hAnsi="Arial" w:cs="Arial"/>
                <w:szCs w:val="24"/>
              </w:rPr>
              <w:t>12,2</w:t>
            </w:r>
          </w:p>
        </w:tc>
      </w:tr>
    </w:tbl>
    <w:p w:rsidR="009D0CE9" w:rsidRPr="00235AC7" w:rsidRDefault="009D0CE9" w:rsidP="009D0CE9">
      <w:pPr>
        <w:pStyle w:val="ConsPlusNormal"/>
        <w:jc w:val="both"/>
        <w:rPr>
          <w:rFonts w:ascii="Arial" w:hAnsi="Arial" w:cs="Arial"/>
          <w:szCs w:val="24"/>
        </w:rPr>
      </w:pPr>
    </w:p>
    <w:p w:rsidR="009D0CE9" w:rsidRPr="00235AC7" w:rsidRDefault="009D0CE9" w:rsidP="009D0CE9">
      <w:pPr>
        <w:pStyle w:val="ConsPlusNormal"/>
        <w:jc w:val="both"/>
        <w:rPr>
          <w:rFonts w:ascii="Arial" w:hAnsi="Arial" w:cs="Arial"/>
          <w:szCs w:val="24"/>
        </w:rPr>
      </w:pPr>
      <w:r w:rsidRPr="00235AC7">
        <w:rPr>
          <w:rFonts w:ascii="Arial" w:hAnsi="Arial" w:cs="Arial"/>
          <w:szCs w:val="24"/>
        </w:rPr>
        <w:t xml:space="preserve">Начальник отдела финансового обеспечения        </w:t>
      </w:r>
      <w:r w:rsidR="00235AC7">
        <w:rPr>
          <w:rFonts w:ascii="Arial" w:hAnsi="Arial" w:cs="Arial"/>
          <w:szCs w:val="24"/>
        </w:rPr>
        <w:t xml:space="preserve">  </w:t>
      </w:r>
      <w:r w:rsidRPr="00235AC7">
        <w:rPr>
          <w:rFonts w:ascii="Arial" w:hAnsi="Arial" w:cs="Arial"/>
          <w:szCs w:val="24"/>
        </w:rPr>
        <w:t xml:space="preserve">                           </w:t>
      </w:r>
      <w:proofErr w:type="spellStart"/>
      <w:r w:rsidRPr="00235AC7">
        <w:rPr>
          <w:rFonts w:ascii="Arial" w:hAnsi="Arial" w:cs="Arial"/>
          <w:szCs w:val="24"/>
        </w:rPr>
        <w:t>И.П.Прошакова</w:t>
      </w:r>
      <w:proofErr w:type="spellEnd"/>
    </w:p>
    <w:p w:rsidR="009D0CE9" w:rsidRPr="00235AC7" w:rsidRDefault="009D0CE9" w:rsidP="009D0C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0CE9" w:rsidRDefault="009D0CE9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235AC7" w:rsidRDefault="00235AC7" w:rsidP="009D0CE9">
      <w:pPr>
        <w:jc w:val="center"/>
        <w:rPr>
          <w:rFonts w:ascii="Arial" w:hAnsi="Arial" w:cs="Arial"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lastRenderedPageBreak/>
        <w:t>ОТЧЕТ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>о расходовании средств резервного фонда Главы Ольховского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>муниципального района за 1полугодие 2025 года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35AC7">
        <w:rPr>
          <w:rFonts w:ascii="Arial" w:hAnsi="Arial" w:cs="Arial"/>
          <w:b/>
          <w:sz w:val="24"/>
          <w:szCs w:val="24"/>
        </w:rPr>
        <w:t xml:space="preserve">  </w:t>
      </w: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 xml:space="preserve">                   </w:t>
      </w:r>
    </w:p>
    <w:p w:rsidR="009D0CE9" w:rsidRPr="00235AC7" w:rsidRDefault="009D0CE9" w:rsidP="009D0CE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(</w:t>
      </w:r>
      <w:proofErr w:type="spellStart"/>
      <w:r w:rsidRPr="00235AC7">
        <w:rPr>
          <w:rFonts w:ascii="Arial" w:hAnsi="Arial" w:cs="Arial"/>
          <w:sz w:val="24"/>
          <w:szCs w:val="24"/>
        </w:rPr>
        <w:t>тыс.руб</w:t>
      </w:r>
      <w:proofErr w:type="spellEnd"/>
      <w:r w:rsidRPr="00235AC7">
        <w:rPr>
          <w:rFonts w:ascii="Arial" w:hAnsi="Arial" w:cs="Arial"/>
          <w:sz w:val="24"/>
          <w:szCs w:val="24"/>
        </w:rPr>
        <w:t>.)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4"/>
        <w:gridCol w:w="2715"/>
        <w:gridCol w:w="1499"/>
        <w:gridCol w:w="2153"/>
        <w:gridCol w:w="1601"/>
      </w:tblGrid>
      <w:tr w:rsidR="009D0CE9" w:rsidRPr="00235AC7" w:rsidTr="00F36A7C">
        <w:trPr>
          <w:trHeight w:val="560"/>
        </w:trPr>
        <w:tc>
          <w:tcPr>
            <w:tcW w:w="709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557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КБК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раздел,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 подраздел</w:t>
            </w:r>
          </w:p>
        </w:tc>
        <w:tc>
          <w:tcPr>
            <w:tcW w:w="2268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Предусмотрено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бюджетом  на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 2025 год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за 1 полугодие 2025 года</w:t>
            </w:r>
          </w:p>
        </w:tc>
      </w:tr>
      <w:tr w:rsidR="009D0CE9" w:rsidRPr="00235AC7" w:rsidTr="00F36A7C">
        <w:trPr>
          <w:trHeight w:val="458"/>
        </w:trPr>
        <w:tc>
          <w:tcPr>
            <w:tcW w:w="709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3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0CE9" w:rsidRPr="00235AC7" w:rsidTr="00F36A7C">
        <w:trPr>
          <w:trHeight w:val="2442"/>
        </w:trPr>
        <w:tc>
          <w:tcPr>
            <w:tcW w:w="709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 xml:space="preserve">Резервный фонд </w:t>
            </w:r>
            <w:proofErr w:type="gramStart"/>
            <w:r w:rsidRPr="00235AC7">
              <w:rPr>
                <w:rFonts w:ascii="Arial" w:hAnsi="Arial" w:cs="Arial"/>
                <w:sz w:val="24"/>
                <w:szCs w:val="24"/>
              </w:rPr>
              <w:t>бюджета  -</w:t>
            </w:r>
            <w:proofErr w:type="gramEnd"/>
            <w:r w:rsidRPr="00235AC7">
              <w:rPr>
                <w:rFonts w:ascii="Arial" w:hAnsi="Arial" w:cs="Arial"/>
                <w:sz w:val="24"/>
                <w:szCs w:val="24"/>
              </w:rPr>
              <w:t xml:space="preserve"> всего</w:t>
            </w:r>
          </w:p>
        </w:tc>
        <w:tc>
          <w:tcPr>
            <w:tcW w:w="1557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0111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300,0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</w:tcPr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5AC7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D0CE9" w:rsidRPr="00235AC7" w:rsidRDefault="009D0CE9" w:rsidP="00F36A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0CE9" w:rsidRPr="00235AC7" w:rsidRDefault="009D0CE9" w:rsidP="009D0CE9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  <w:proofErr w:type="gramStart"/>
      <w:r w:rsidRPr="00235AC7">
        <w:rPr>
          <w:rFonts w:ascii="Arial" w:hAnsi="Arial" w:cs="Arial"/>
          <w:sz w:val="24"/>
          <w:szCs w:val="24"/>
        </w:rPr>
        <w:t>Начальник  отдела</w:t>
      </w:r>
      <w:proofErr w:type="gramEnd"/>
      <w:r w:rsidRPr="00235AC7">
        <w:rPr>
          <w:rFonts w:ascii="Arial" w:hAnsi="Arial" w:cs="Arial"/>
          <w:sz w:val="24"/>
          <w:szCs w:val="24"/>
        </w:rPr>
        <w:t xml:space="preserve"> </w:t>
      </w:r>
    </w:p>
    <w:p w:rsidR="009D0CE9" w:rsidRPr="00235AC7" w:rsidRDefault="009D0CE9" w:rsidP="009D0CE9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  <w:r w:rsidRPr="00235AC7">
        <w:rPr>
          <w:rFonts w:ascii="Arial" w:hAnsi="Arial" w:cs="Arial"/>
          <w:sz w:val="24"/>
          <w:szCs w:val="24"/>
        </w:rPr>
        <w:t xml:space="preserve">финансового  обеспечения:                      </w:t>
      </w:r>
      <w:bookmarkStart w:id="1" w:name="_GoBack"/>
      <w:bookmarkEnd w:id="1"/>
      <w:r w:rsidRPr="00235AC7">
        <w:rPr>
          <w:rFonts w:ascii="Arial" w:hAnsi="Arial" w:cs="Arial"/>
          <w:sz w:val="24"/>
          <w:szCs w:val="24"/>
        </w:rPr>
        <w:t xml:space="preserve">                               И.П. </w:t>
      </w:r>
      <w:proofErr w:type="spellStart"/>
      <w:r w:rsidRPr="00235AC7">
        <w:rPr>
          <w:rFonts w:ascii="Arial" w:hAnsi="Arial" w:cs="Arial"/>
          <w:sz w:val="24"/>
          <w:szCs w:val="24"/>
        </w:rPr>
        <w:t>Прошакова</w:t>
      </w:r>
      <w:proofErr w:type="spellEnd"/>
    </w:p>
    <w:p w:rsidR="009D0CE9" w:rsidRPr="00235AC7" w:rsidRDefault="009D0CE9" w:rsidP="009D0CE9">
      <w:pPr>
        <w:rPr>
          <w:rFonts w:ascii="Arial" w:hAnsi="Arial" w:cs="Arial"/>
          <w:sz w:val="24"/>
          <w:szCs w:val="24"/>
        </w:rPr>
      </w:pPr>
    </w:p>
    <w:p w:rsidR="00FC3DC4" w:rsidRPr="00235AC7" w:rsidRDefault="00FC3DC4">
      <w:pPr>
        <w:rPr>
          <w:rFonts w:ascii="Arial" w:hAnsi="Arial" w:cs="Arial"/>
          <w:sz w:val="24"/>
          <w:szCs w:val="24"/>
        </w:rPr>
      </w:pPr>
    </w:p>
    <w:sectPr w:rsidR="00FC3DC4" w:rsidRPr="00235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0CE9"/>
    <w:rsid w:val="00235AC7"/>
    <w:rsid w:val="009D0CE9"/>
    <w:rsid w:val="00FC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12390-FC2F-4899-B467-6E75012F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0C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C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0C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C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D0C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D0C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Title">
    <w:name w:val="ConsPlusTitle"/>
    <w:rsid w:val="009D0C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link w:val="ConsPlusNormal0"/>
    <w:qFormat/>
    <w:rsid w:val="009D0C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9D0CE9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9D0C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DC325938FB1BC8753B2C5CC35DF0D93E579B571D7181BE102272FBE0E6BDCBD513A2CF32738310K4N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EDC325938FB1BC8753B2C5CC35DF0D93E579B571D7181BE102272FBE0E6BDCBD513A2CD3273K8NE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DC325938FB1BC8753B2C5CC35DF0D93E579B571D7181BE102272FBE0E6BDCBD513A2CF32738310K4NF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EDC325938FB1BC8753B2C5CC35DF0D93E579B571D7181BE102272FBE0E6BDCBD513A2CB377AK8N5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EDC325938FB1BC8753B2C5CC35DF0D93E579B571D7181BE102272FBE0E6BDCBD513A2CD3273K8NEM" TargetMode="External"/><Relationship Id="rId9" Type="http://schemas.openxmlformats.org/officeDocument/2006/relationships/hyperlink" Target="consultantplus://offline/ref=DEDC325938FB1BC8753B2C5CC35DF0D93E579B571D7181BE102272FBE0E6BDCBD513A2CB377AK8N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3429</Words>
  <Characters>19551</Characters>
  <Application>Microsoft Office Word</Application>
  <DocSecurity>0</DocSecurity>
  <Lines>162</Lines>
  <Paragraphs>45</Paragraphs>
  <ScaleCrop>false</ScaleCrop>
  <Company/>
  <LinksUpToDate>false</LinksUpToDate>
  <CharactersWithSpaces>22935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2025-07-29T07:45:00Z</dcterms:created>
  <dcterms:modified xsi:type="dcterms:W3CDTF">2025-07-31T08:49:00Z</dcterms:modified>
</cp:coreProperties>
</file>